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3F9C" w14:textId="332BBBC5" w:rsidR="00673520" w:rsidRPr="00491528" w:rsidRDefault="00673520">
      <w:pPr>
        <w:rPr>
          <w:rFonts w:ascii="Arial" w:hAnsi="Arial" w:cs="Arial"/>
        </w:rPr>
      </w:pPr>
      <w:r w:rsidRPr="00491528">
        <w:rPr>
          <w:rFonts w:ascii="Arial" w:hAnsi="Arial" w:cs="Arial"/>
          <w:noProof/>
        </w:rPr>
        <w:drawing>
          <wp:inline distT="0" distB="0" distL="0" distR="0" wp14:anchorId="02338BD3" wp14:editId="19DFA0E2">
            <wp:extent cx="5935980" cy="2560320"/>
            <wp:effectExtent l="0" t="0" r="7620" b="0"/>
            <wp:docPr id="258936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ED93" w14:textId="77777777" w:rsidR="00673520" w:rsidRPr="00491528" w:rsidRDefault="00673520" w:rsidP="00673520">
      <w:pPr>
        <w:pStyle w:val="Textoindependiente"/>
        <w:rPr>
          <w:rFonts w:ascii="Arial" w:hAnsi="Arial" w:cs="Arial"/>
          <w:b/>
          <w:bCs/>
          <w:lang w:val="es-419"/>
        </w:rPr>
      </w:pPr>
      <w:r w:rsidRPr="007D1DAA">
        <w:rPr>
          <w:rFonts w:ascii="Arial" w:hAnsi="Arial" w:cs="Arial"/>
          <w:b/>
          <w:bCs/>
          <w:lang w:val="es-419"/>
        </w:rPr>
        <w:t>Nombre del Proyecto:</w:t>
      </w:r>
    </w:p>
    <w:p w14:paraId="1AF8E530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  <w:r w:rsidRPr="007D1DAA">
        <w:rPr>
          <w:rFonts w:ascii="Arial" w:hAnsi="Arial" w:cs="Arial"/>
          <w:lang w:val="es-419"/>
        </w:rPr>
        <w:t>Modelo de accesibilidad en los sistemas de gestión del aprendizaje (LMS) de la Universidad Central del Este</w:t>
      </w:r>
    </w:p>
    <w:p w14:paraId="597D3289" w14:textId="77777777" w:rsidR="00673520" w:rsidRPr="007D1DAA" w:rsidRDefault="00673520" w:rsidP="00673520">
      <w:pPr>
        <w:pStyle w:val="Textoindependiente"/>
        <w:rPr>
          <w:rFonts w:ascii="Arial" w:hAnsi="Arial" w:cs="Arial"/>
          <w:lang w:val="es-419"/>
        </w:rPr>
      </w:pPr>
    </w:p>
    <w:p w14:paraId="33089247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  <w:r w:rsidRPr="007D1DAA">
        <w:rPr>
          <w:rFonts w:ascii="Arial" w:hAnsi="Arial" w:cs="Arial"/>
          <w:b/>
          <w:bCs/>
          <w:lang w:val="es-419"/>
        </w:rPr>
        <w:t>Investigador Principal:</w:t>
      </w:r>
      <w:r w:rsidRPr="007D1DAA">
        <w:rPr>
          <w:rFonts w:ascii="Arial" w:hAnsi="Arial" w:cs="Arial"/>
          <w:lang w:val="es-419"/>
        </w:rPr>
        <w:br/>
        <w:t>Gayle Grissette Almonte Pérez</w:t>
      </w:r>
    </w:p>
    <w:p w14:paraId="6AE085D5" w14:textId="77777777" w:rsidR="00673520" w:rsidRPr="007D1DAA" w:rsidRDefault="00673520" w:rsidP="00673520">
      <w:pPr>
        <w:pStyle w:val="Textoindependiente"/>
        <w:rPr>
          <w:rFonts w:ascii="Arial" w:hAnsi="Arial" w:cs="Arial"/>
          <w:lang w:val="es-419"/>
        </w:rPr>
      </w:pPr>
    </w:p>
    <w:p w14:paraId="427B26A1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  <w:proofErr w:type="gramStart"/>
      <w:r w:rsidRPr="007D1DAA">
        <w:rPr>
          <w:rFonts w:ascii="Arial" w:hAnsi="Arial" w:cs="Arial"/>
          <w:b/>
          <w:bCs/>
          <w:lang w:val="es-419"/>
        </w:rPr>
        <w:t>Co-Investigadores</w:t>
      </w:r>
      <w:proofErr w:type="gramEnd"/>
      <w:r w:rsidRPr="007D1DAA">
        <w:rPr>
          <w:rFonts w:ascii="Arial" w:hAnsi="Arial" w:cs="Arial"/>
          <w:b/>
          <w:bCs/>
          <w:lang w:val="es-419"/>
        </w:rPr>
        <w:t>:</w:t>
      </w:r>
      <w:r w:rsidRPr="007D1DAA">
        <w:rPr>
          <w:rFonts w:ascii="Arial" w:hAnsi="Arial" w:cs="Arial"/>
          <w:lang w:val="es-419"/>
        </w:rPr>
        <w:br/>
        <w:t>Olga Lidia Martínez</w:t>
      </w:r>
    </w:p>
    <w:p w14:paraId="0985B7D9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  <w:r w:rsidRPr="007D1DAA">
        <w:rPr>
          <w:rFonts w:ascii="Arial" w:hAnsi="Arial" w:cs="Arial"/>
          <w:lang w:val="es-419"/>
        </w:rPr>
        <w:t>Camille Vidal</w:t>
      </w:r>
    </w:p>
    <w:p w14:paraId="69EAACA3" w14:textId="77777777" w:rsidR="00673520" w:rsidRPr="007D1DAA" w:rsidRDefault="00673520" w:rsidP="00673520">
      <w:pPr>
        <w:pStyle w:val="Textoindependiente"/>
        <w:rPr>
          <w:rFonts w:ascii="Arial" w:hAnsi="Arial" w:cs="Arial"/>
          <w:lang w:val="es-419"/>
        </w:rPr>
      </w:pPr>
    </w:p>
    <w:p w14:paraId="6AEDDAE1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  <w:r w:rsidRPr="007D1DAA">
        <w:rPr>
          <w:rFonts w:ascii="Arial" w:hAnsi="Arial" w:cs="Arial"/>
          <w:b/>
          <w:bCs/>
          <w:lang w:val="es-419"/>
        </w:rPr>
        <w:t>Línea de Investigación:</w:t>
      </w:r>
      <w:r w:rsidRPr="007D1DAA">
        <w:rPr>
          <w:rFonts w:ascii="Arial" w:hAnsi="Arial" w:cs="Arial"/>
          <w:lang w:val="es-419"/>
        </w:rPr>
        <w:br/>
        <w:t>Sistemas de gestión del aprendizaje LMS y Educación inclusiva</w:t>
      </w:r>
    </w:p>
    <w:p w14:paraId="41F2D8A2" w14:textId="77777777" w:rsidR="00673520" w:rsidRPr="007D1DAA" w:rsidRDefault="00673520" w:rsidP="00673520">
      <w:pPr>
        <w:pStyle w:val="Textoindependiente"/>
        <w:rPr>
          <w:rFonts w:ascii="Arial" w:hAnsi="Arial" w:cs="Arial"/>
          <w:lang w:val="es-419"/>
        </w:rPr>
      </w:pPr>
    </w:p>
    <w:p w14:paraId="1C6D9219" w14:textId="77777777" w:rsidR="00673520" w:rsidRPr="007D1DAA" w:rsidRDefault="00673520" w:rsidP="00673520">
      <w:pPr>
        <w:pStyle w:val="Textoindependiente"/>
        <w:rPr>
          <w:rFonts w:ascii="Arial" w:hAnsi="Arial" w:cs="Arial"/>
          <w:lang w:val="es-419"/>
        </w:rPr>
      </w:pPr>
      <w:r w:rsidRPr="007D1DAA">
        <w:rPr>
          <w:rFonts w:ascii="Arial" w:hAnsi="Arial" w:cs="Arial"/>
          <w:b/>
          <w:bCs/>
          <w:lang w:val="es-419"/>
        </w:rPr>
        <w:t>Descripción General:</w:t>
      </w:r>
      <w:r w:rsidRPr="007D1DAA">
        <w:rPr>
          <w:rFonts w:ascii="Arial" w:hAnsi="Arial" w:cs="Arial"/>
          <w:lang w:val="es-419"/>
        </w:rPr>
        <w:br/>
        <w:t>Este proyecto se centró en desarrollar un modelo práctico y efectivo de accesibilidad en los sistemas de gestión del aprendizaje (LMS) para la Universidad Central del Este, con el objetivo de promover la educación inclusiva, garantizar la igualdad de oportunidades y atender las necesidades de los estudiantes con discapacidades o barreras educativas.</w:t>
      </w:r>
    </w:p>
    <w:p w14:paraId="328A9B5B" w14:textId="77777777" w:rsidR="00673520" w:rsidRPr="00491528" w:rsidRDefault="00673520" w:rsidP="00673520">
      <w:pPr>
        <w:pStyle w:val="Textoindependiente"/>
        <w:rPr>
          <w:rFonts w:ascii="Arial" w:hAnsi="Arial" w:cs="Arial"/>
          <w:lang w:val="es-419"/>
        </w:rPr>
      </w:pPr>
    </w:p>
    <w:p w14:paraId="0A76B679" w14:textId="504C1CA8" w:rsidR="00673520" w:rsidRPr="00491528" w:rsidRDefault="00673520" w:rsidP="00673520">
      <w:pPr>
        <w:pStyle w:val="Textoindependiente"/>
        <w:spacing w:line="463" w:lineRule="auto"/>
        <w:ind w:left="52" w:right="4978"/>
        <w:rPr>
          <w:rFonts w:ascii="Arial" w:hAnsi="Arial" w:cs="Arial"/>
        </w:rPr>
      </w:pPr>
      <w:r w:rsidRPr="00491528">
        <w:rPr>
          <w:rFonts w:ascii="Arial" w:hAnsi="Arial" w:cs="Arial"/>
        </w:rPr>
        <w:t>Fecha: 12-</w:t>
      </w:r>
      <w:r w:rsidR="00491528">
        <w:rPr>
          <w:rFonts w:ascii="Arial" w:hAnsi="Arial" w:cs="Arial"/>
        </w:rPr>
        <w:t>19</w:t>
      </w:r>
      <w:r w:rsidRPr="00491528">
        <w:rPr>
          <w:rFonts w:ascii="Arial" w:hAnsi="Arial" w:cs="Arial"/>
        </w:rPr>
        <w:t>-2024</w:t>
      </w:r>
    </w:p>
    <w:p w14:paraId="39704E5C" w14:textId="77777777" w:rsidR="00673520" w:rsidRPr="00491528" w:rsidRDefault="00673520">
      <w:pPr>
        <w:rPr>
          <w:rFonts w:ascii="Arial" w:hAnsi="Arial" w:cs="Arial"/>
        </w:rPr>
      </w:pPr>
    </w:p>
    <w:p w14:paraId="6377274A" w14:textId="77777777" w:rsidR="00460A0C" w:rsidRPr="00491528" w:rsidRDefault="00460A0C">
      <w:pPr>
        <w:rPr>
          <w:rFonts w:ascii="Arial" w:hAnsi="Arial" w:cs="Arial"/>
        </w:rPr>
      </w:pPr>
    </w:p>
    <w:p w14:paraId="2C2C1EDA" w14:textId="77777777" w:rsidR="00460A0C" w:rsidRPr="00491528" w:rsidRDefault="00460A0C">
      <w:pPr>
        <w:rPr>
          <w:rFonts w:ascii="Arial" w:hAnsi="Arial" w:cs="Arial"/>
        </w:rPr>
      </w:pPr>
    </w:p>
    <w:p w14:paraId="5C78A876" w14:textId="77777777" w:rsidR="00460A0C" w:rsidRPr="00491528" w:rsidRDefault="00460A0C">
      <w:pPr>
        <w:rPr>
          <w:rFonts w:ascii="Arial" w:hAnsi="Arial" w:cs="Arial"/>
        </w:rPr>
      </w:pPr>
    </w:p>
    <w:p w14:paraId="06276AED" w14:textId="77777777" w:rsidR="00460A0C" w:rsidRPr="00491528" w:rsidRDefault="00460A0C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3520" w:rsidRPr="00491528" w14:paraId="4F44D0EF" w14:textId="77777777" w:rsidTr="00673520">
        <w:trPr>
          <w:trHeight w:val="312"/>
        </w:trPr>
        <w:tc>
          <w:tcPr>
            <w:tcW w:w="9350" w:type="dxa"/>
            <w:shd w:val="clear" w:color="auto" w:fill="D9D9D9" w:themeFill="background1" w:themeFillShade="D9"/>
            <w:hideMark/>
          </w:tcPr>
          <w:p w14:paraId="695A7B9B" w14:textId="77777777" w:rsidR="00673520" w:rsidRPr="00491528" w:rsidRDefault="00673520" w:rsidP="00673520">
            <w:pPr>
              <w:jc w:val="center"/>
              <w:rPr>
                <w:rFonts w:ascii="Arial" w:hAnsi="Arial" w:cs="Arial"/>
                <w:sz w:val="28"/>
                <w:szCs w:val="28"/>
                <w:lang w:val="es-419"/>
              </w:rPr>
            </w:pPr>
            <w:r w:rsidRPr="00491528">
              <w:rPr>
                <w:rFonts w:ascii="Arial" w:hAnsi="Arial" w:cs="Arial"/>
                <w:sz w:val="28"/>
                <w:szCs w:val="28"/>
                <w:lang w:val="es-ES"/>
              </w:rPr>
              <w:lastRenderedPageBreak/>
              <w:t>PRINCIPALES RESULTADOS DE LA INVESTIGACIÓN</w:t>
            </w:r>
          </w:p>
        </w:tc>
      </w:tr>
      <w:tr w:rsidR="00673520" w:rsidRPr="00491528" w14:paraId="70DAEF97" w14:textId="77777777" w:rsidTr="00673520">
        <w:trPr>
          <w:trHeight w:val="360"/>
        </w:trPr>
        <w:tc>
          <w:tcPr>
            <w:tcW w:w="9350" w:type="dxa"/>
            <w:shd w:val="clear" w:color="auto" w:fill="C1E4F5" w:themeFill="accent1" w:themeFillTint="33"/>
            <w:hideMark/>
          </w:tcPr>
          <w:p w14:paraId="1E1042AF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r w:rsidRPr="00491528">
              <w:rPr>
                <w:rFonts w:ascii="Arial" w:hAnsi="Arial" w:cs="Arial"/>
                <w:b/>
                <w:bCs/>
              </w:rPr>
              <w:t xml:space="preserve">Hito #1: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Revisión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Bibliográfica</w:t>
            </w:r>
            <w:proofErr w:type="spellEnd"/>
          </w:p>
        </w:tc>
      </w:tr>
      <w:tr w:rsidR="00673520" w:rsidRPr="00491528" w14:paraId="4D56B69E" w14:textId="77777777" w:rsidTr="00673520">
        <w:trPr>
          <w:trHeight w:val="444"/>
        </w:trPr>
        <w:tc>
          <w:tcPr>
            <w:tcW w:w="9350" w:type="dxa"/>
            <w:hideMark/>
          </w:tcPr>
          <w:p w14:paraId="1A2660A7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Actividades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Programadas</w:t>
            </w:r>
            <w:proofErr w:type="spellEnd"/>
          </w:p>
        </w:tc>
      </w:tr>
      <w:tr w:rsidR="00673520" w:rsidRPr="00491528" w14:paraId="69C11360" w14:textId="77777777" w:rsidTr="00673520">
        <w:trPr>
          <w:trHeight w:val="1236"/>
        </w:trPr>
        <w:tc>
          <w:tcPr>
            <w:tcW w:w="9350" w:type="dxa"/>
            <w:hideMark/>
          </w:tcPr>
          <w:p w14:paraId="12A89DF9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planeó realizar una revisión exhaustiva de la literatura existente sobre accesibilidad en LMS, incluyendo normas internacionales como las WCAG (Pautas de Accesibilidad para el Contenido Web) y las mejores prácticas documentadas en accesibilidad educativa.</w:t>
            </w:r>
          </w:p>
        </w:tc>
      </w:tr>
      <w:tr w:rsidR="00673520" w:rsidRPr="00491528" w14:paraId="41ECBA20" w14:textId="77777777" w:rsidTr="00673520">
        <w:trPr>
          <w:trHeight w:val="384"/>
        </w:trPr>
        <w:tc>
          <w:tcPr>
            <w:tcW w:w="9350" w:type="dxa"/>
            <w:hideMark/>
          </w:tcPr>
          <w:p w14:paraId="2F113360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Actividades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Ejecutadas</w:t>
            </w:r>
            <w:proofErr w:type="spellEnd"/>
          </w:p>
        </w:tc>
      </w:tr>
      <w:tr w:rsidR="00673520" w:rsidRPr="00491528" w14:paraId="5A8C608D" w14:textId="77777777" w:rsidTr="00673520">
        <w:trPr>
          <w:trHeight w:val="1248"/>
        </w:trPr>
        <w:tc>
          <w:tcPr>
            <w:tcW w:w="9350" w:type="dxa"/>
            <w:hideMark/>
          </w:tcPr>
          <w:p w14:paraId="31AD25B5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revisaron más de 50 artículos académicos, informes técnicos y normativas internacionales. Se elaboró un informe detallado sobre los estándares y estrategias relevantes, destacando las barreras más comunes y las soluciones implementadas en otras instituciones.</w:t>
            </w:r>
          </w:p>
        </w:tc>
      </w:tr>
      <w:tr w:rsidR="00673520" w:rsidRPr="00491528" w14:paraId="5F5308DE" w14:textId="77777777" w:rsidTr="00673520">
        <w:trPr>
          <w:trHeight w:val="396"/>
        </w:trPr>
        <w:tc>
          <w:tcPr>
            <w:tcW w:w="9350" w:type="dxa"/>
            <w:hideMark/>
          </w:tcPr>
          <w:p w14:paraId="5660EC38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Entregable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Programado</w:t>
            </w:r>
            <w:proofErr w:type="spellEnd"/>
          </w:p>
        </w:tc>
      </w:tr>
      <w:tr w:rsidR="00673520" w:rsidRPr="00491528" w14:paraId="72A9C158" w14:textId="77777777" w:rsidTr="00673520">
        <w:trPr>
          <w:trHeight w:val="432"/>
        </w:trPr>
        <w:tc>
          <w:tcPr>
            <w:tcW w:w="9350" w:type="dxa"/>
            <w:hideMark/>
          </w:tcPr>
          <w:p w14:paraId="0F881567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Informe completo de análisis bibliográfico que sirvió de base para las fases siguientes del proyecto.</w:t>
            </w:r>
          </w:p>
        </w:tc>
      </w:tr>
      <w:tr w:rsidR="00673520" w:rsidRPr="00491528" w14:paraId="2E405C65" w14:textId="77777777" w:rsidTr="00673520">
        <w:trPr>
          <w:trHeight w:val="360"/>
        </w:trPr>
        <w:tc>
          <w:tcPr>
            <w:tcW w:w="9350" w:type="dxa"/>
            <w:shd w:val="clear" w:color="auto" w:fill="C1E4F5" w:themeFill="accent1" w:themeFillTint="33"/>
            <w:hideMark/>
          </w:tcPr>
          <w:p w14:paraId="756B3E42" w14:textId="77777777" w:rsidR="00673520" w:rsidRPr="00491528" w:rsidRDefault="00673520">
            <w:pPr>
              <w:rPr>
                <w:rFonts w:ascii="Arial" w:hAnsi="Arial" w:cs="Arial"/>
                <w:b/>
                <w:bCs/>
                <w:lang w:val="es-419"/>
              </w:rPr>
            </w:pPr>
            <w:r w:rsidRPr="00491528">
              <w:rPr>
                <w:rFonts w:ascii="Arial" w:hAnsi="Arial" w:cs="Arial"/>
                <w:b/>
                <w:bCs/>
                <w:lang w:val="es-419"/>
              </w:rPr>
              <w:t>Hito #2: Pruebas Preliminares y Diagnóstico</w:t>
            </w:r>
          </w:p>
        </w:tc>
      </w:tr>
      <w:tr w:rsidR="00673520" w:rsidRPr="00491528" w14:paraId="1084A4FC" w14:textId="77777777" w:rsidTr="00673520">
        <w:trPr>
          <w:trHeight w:val="396"/>
        </w:trPr>
        <w:tc>
          <w:tcPr>
            <w:tcW w:w="9350" w:type="dxa"/>
            <w:hideMark/>
          </w:tcPr>
          <w:p w14:paraId="76255040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Actividades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Programadas</w:t>
            </w:r>
            <w:proofErr w:type="spellEnd"/>
          </w:p>
        </w:tc>
      </w:tr>
      <w:tr w:rsidR="00673520" w:rsidRPr="00491528" w14:paraId="3A1AC44D" w14:textId="77777777" w:rsidTr="00673520">
        <w:trPr>
          <w:trHeight w:val="552"/>
        </w:trPr>
        <w:tc>
          <w:tcPr>
            <w:tcW w:w="9350" w:type="dxa"/>
            <w:hideMark/>
          </w:tcPr>
          <w:p w14:paraId="4BBA033B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había programado realizar pruebas técnicas y encuestas para identificar barreras de accesibilidad en los sistemas LMS utilizados por la universidad, específicamente en Moodle, la plataforma principal.</w:t>
            </w:r>
          </w:p>
        </w:tc>
      </w:tr>
      <w:tr w:rsidR="00673520" w:rsidRPr="00491528" w14:paraId="305D8DA2" w14:textId="77777777" w:rsidTr="00673520">
        <w:trPr>
          <w:trHeight w:val="396"/>
        </w:trPr>
        <w:tc>
          <w:tcPr>
            <w:tcW w:w="9350" w:type="dxa"/>
            <w:hideMark/>
          </w:tcPr>
          <w:p w14:paraId="2FE99DF5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Actividades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Ejecutadas</w:t>
            </w:r>
            <w:proofErr w:type="spellEnd"/>
          </w:p>
        </w:tc>
      </w:tr>
      <w:tr w:rsidR="00673520" w:rsidRPr="00491528" w14:paraId="3339634A" w14:textId="77777777" w:rsidTr="00673520">
        <w:trPr>
          <w:trHeight w:val="768"/>
        </w:trPr>
        <w:tc>
          <w:tcPr>
            <w:tcW w:w="9350" w:type="dxa"/>
            <w:hideMark/>
          </w:tcPr>
          <w:p w14:paraId="100F3A39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llevaron a cabo entrevistas y encuestas con estudiantes, docentes y personal administrativo para conocer su experiencia con los LMS.</w:t>
            </w:r>
          </w:p>
        </w:tc>
      </w:tr>
      <w:tr w:rsidR="00673520" w:rsidRPr="00491528" w14:paraId="743BAEE4" w14:textId="77777777" w:rsidTr="00673520">
        <w:trPr>
          <w:trHeight w:val="900"/>
        </w:trPr>
        <w:tc>
          <w:tcPr>
            <w:tcW w:w="9350" w:type="dxa"/>
            <w:hideMark/>
          </w:tcPr>
          <w:p w14:paraId="3BA2EBC5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 xml:space="preserve">Se aplicaron pruebas técnicas para detectar incompatibilidades con tecnologías </w:t>
            </w:r>
            <w:proofErr w:type="spellStart"/>
            <w:r w:rsidRPr="00491528">
              <w:rPr>
                <w:rFonts w:ascii="Arial" w:hAnsi="Arial" w:cs="Arial"/>
                <w:lang w:val="es-419"/>
              </w:rPr>
              <w:t>asistivas</w:t>
            </w:r>
            <w:proofErr w:type="spellEnd"/>
            <w:r w:rsidRPr="00491528">
              <w:rPr>
                <w:rFonts w:ascii="Arial" w:hAnsi="Arial" w:cs="Arial"/>
                <w:lang w:val="es-419"/>
              </w:rPr>
              <w:t>, como lectores de pantalla y herramientas de navegación por teclado.</w:t>
            </w:r>
          </w:p>
        </w:tc>
      </w:tr>
      <w:tr w:rsidR="00673520" w:rsidRPr="00491528" w14:paraId="20F8353D" w14:textId="77777777" w:rsidTr="00673520">
        <w:trPr>
          <w:trHeight w:val="396"/>
        </w:trPr>
        <w:tc>
          <w:tcPr>
            <w:tcW w:w="9350" w:type="dxa"/>
            <w:hideMark/>
          </w:tcPr>
          <w:p w14:paraId="30B1683A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Resultados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Identificados</w:t>
            </w:r>
            <w:proofErr w:type="spellEnd"/>
          </w:p>
        </w:tc>
      </w:tr>
      <w:tr w:rsidR="00673520" w:rsidRPr="00491528" w14:paraId="61EEDE1C" w14:textId="77777777" w:rsidTr="00673520">
        <w:trPr>
          <w:trHeight w:val="384"/>
        </w:trPr>
        <w:tc>
          <w:tcPr>
            <w:tcW w:w="9350" w:type="dxa"/>
            <w:hideMark/>
          </w:tcPr>
          <w:p w14:paraId="6D1F3987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 xml:space="preserve">Se identificaron dificultades en la compatibilidad con tecnologías </w:t>
            </w:r>
            <w:proofErr w:type="spellStart"/>
            <w:r w:rsidRPr="00491528">
              <w:rPr>
                <w:rFonts w:ascii="Arial" w:hAnsi="Arial" w:cs="Arial"/>
                <w:lang w:val="es-419"/>
              </w:rPr>
              <w:t>asistivas</w:t>
            </w:r>
            <w:proofErr w:type="spellEnd"/>
            <w:r w:rsidRPr="00491528">
              <w:rPr>
                <w:rFonts w:ascii="Arial" w:hAnsi="Arial" w:cs="Arial"/>
                <w:lang w:val="es-419"/>
              </w:rPr>
              <w:t>.</w:t>
            </w:r>
          </w:p>
        </w:tc>
      </w:tr>
      <w:tr w:rsidR="00673520" w:rsidRPr="00491528" w14:paraId="5D4177AB" w14:textId="77777777" w:rsidTr="00673520">
        <w:trPr>
          <w:trHeight w:val="324"/>
        </w:trPr>
        <w:tc>
          <w:tcPr>
            <w:tcW w:w="9350" w:type="dxa"/>
            <w:hideMark/>
          </w:tcPr>
          <w:p w14:paraId="23CBD1EF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detectaron diseños poco intuitivos que complicaban la navegación.</w:t>
            </w:r>
          </w:p>
        </w:tc>
      </w:tr>
      <w:tr w:rsidR="00673520" w:rsidRPr="00491528" w14:paraId="05B0840B" w14:textId="77777777" w:rsidTr="00673520">
        <w:trPr>
          <w:trHeight w:val="696"/>
        </w:trPr>
        <w:tc>
          <w:tcPr>
            <w:tcW w:w="9350" w:type="dxa"/>
            <w:hideMark/>
          </w:tcPr>
          <w:p w14:paraId="3398BDA7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 observó una ausencia de opciones de personalización adaptadas a necesidades específicas.</w:t>
            </w:r>
          </w:p>
        </w:tc>
      </w:tr>
      <w:tr w:rsidR="00673520" w:rsidRPr="00491528" w14:paraId="52DF4BED" w14:textId="77777777" w:rsidTr="00673520">
        <w:trPr>
          <w:trHeight w:val="216"/>
        </w:trPr>
        <w:tc>
          <w:tcPr>
            <w:tcW w:w="9350" w:type="dxa"/>
            <w:hideMark/>
          </w:tcPr>
          <w:p w14:paraId="5FC63B56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Entregable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Programado</w:t>
            </w:r>
            <w:proofErr w:type="spellEnd"/>
          </w:p>
        </w:tc>
      </w:tr>
      <w:tr w:rsidR="00673520" w:rsidRPr="00491528" w14:paraId="0A2A75E6" w14:textId="77777777" w:rsidTr="00673520">
        <w:trPr>
          <w:trHeight w:val="276"/>
        </w:trPr>
        <w:tc>
          <w:tcPr>
            <w:tcW w:w="9350" w:type="dxa"/>
            <w:hideMark/>
          </w:tcPr>
          <w:p w14:paraId="5B709C56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Diagnóstico detallado de barreras de accesibilidad en la plataforma.</w:t>
            </w:r>
          </w:p>
        </w:tc>
      </w:tr>
      <w:tr w:rsidR="00673520" w:rsidRPr="00491528" w14:paraId="19694AAB" w14:textId="77777777" w:rsidTr="00673520">
        <w:trPr>
          <w:trHeight w:val="360"/>
        </w:trPr>
        <w:tc>
          <w:tcPr>
            <w:tcW w:w="9350" w:type="dxa"/>
            <w:shd w:val="clear" w:color="auto" w:fill="C1E4F5" w:themeFill="accent1" w:themeFillTint="33"/>
            <w:hideMark/>
          </w:tcPr>
          <w:p w14:paraId="19F9A630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r w:rsidRPr="00491528">
              <w:rPr>
                <w:rFonts w:ascii="Arial" w:hAnsi="Arial" w:cs="Arial"/>
                <w:b/>
                <w:bCs/>
              </w:rPr>
              <w:t xml:space="preserve">Hito #3: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Implementación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Mejoras</w:t>
            </w:r>
            <w:proofErr w:type="spellEnd"/>
          </w:p>
        </w:tc>
      </w:tr>
      <w:tr w:rsidR="00673520" w:rsidRPr="00491528" w14:paraId="0FCB67F2" w14:textId="77777777" w:rsidTr="00673520">
        <w:trPr>
          <w:trHeight w:val="396"/>
        </w:trPr>
        <w:tc>
          <w:tcPr>
            <w:tcW w:w="9350" w:type="dxa"/>
            <w:hideMark/>
          </w:tcPr>
          <w:p w14:paraId="776243AE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Actividades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Programadas</w:t>
            </w:r>
            <w:proofErr w:type="spellEnd"/>
          </w:p>
        </w:tc>
      </w:tr>
      <w:tr w:rsidR="00673520" w:rsidRPr="00491528" w14:paraId="2A237574" w14:textId="77777777" w:rsidTr="00673520">
        <w:trPr>
          <w:trHeight w:val="876"/>
        </w:trPr>
        <w:tc>
          <w:tcPr>
            <w:tcW w:w="9350" w:type="dxa"/>
            <w:hideMark/>
          </w:tcPr>
          <w:p w14:paraId="095F5A9A" w14:textId="40B49388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 xml:space="preserve">Diseño e </w:t>
            </w:r>
            <w:r w:rsidRPr="00491528">
              <w:rPr>
                <w:rFonts w:ascii="Arial" w:hAnsi="Arial" w:cs="Arial"/>
                <w:lang w:val="es-419"/>
              </w:rPr>
              <w:t>implementación</w:t>
            </w:r>
            <w:r w:rsidRPr="00491528">
              <w:rPr>
                <w:rFonts w:ascii="Arial" w:hAnsi="Arial" w:cs="Arial"/>
                <w:lang w:val="es-419"/>
              </w:rPr>
              <w:t xml:space="preserve"> mejoras en el LMS para garantizar su accesibilidad, incluyendo configuraciones específicas y herramientas compatibles con estándares internacionales.</w:t>
            </w:r>
          </w:p>
        </w:tc>
      </w:tr>
      <w:tr w:rsidR="00673520" w:rsidRPr="00491528" w14:paraId="7B53B276" w14:textId="77777777" w:rsidTr="00673520">
        <w:trPr>
          <w:trHeight w:val="396"/>
        </w:trPr>
        <w:tc>
          <w:tcPr>
            <w:tcW w:w="9350" w:type="dxa"/>
            <w:hideMark/>
          </w:tcPr>
          <w:p w14:paraId="2D5D9CC3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r w:rsidRPr="00491528">
              <w:rPr>
                <w:rFonts w:ascii="Arial" w:hAnsi="Arial" w:cs="Arial"/>
                <w:b/>
                <w:bCs/>
              </w:rPr>
              <w:lastRenderedPageBreak/>
              <w:t xml:space="preserve">Plan de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Acción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Propuesto</w:t>
            </w:r>
            <w:proofErr w:type="spellEnd"/>
          </w:p>
        </w:tc>
      </w:tr>
      <w:tr w:rsidR="00673520" w:rsidRPr="00491528" w14:paraId="340845A6" w14:textId="77777777" w:rsidTr="00673520">
        <w:trPr>
          <w:trHeight w:val="396"/>
        </w:trPr>
        <w:tc>
          <w:tcPr>
            <w:tcW w:w="9350" w:type="dxa"/>
            <w:hideMark/>
          </w:tcPr>
          <w:p w14:paraId="639DB3D1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Actualización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de Moodle:</w:t>
            </w:r>
          </w:p>
        </w:tc>
      </w:tr>
      <w:tr w:rsidR="00673520" w:rsidRPr="00491528" w14:paraId="7F4B5935" w14:textId="77777777" w:rsidTr="00673520">
        <w:trPr>
          <w:trHeight w:val="876"/>
        </w:trPr>
        <w:tc>
          <w:tcPr>
            <w:tcW w:w="9350" w:type="dxa"/>
            <w:hideMark/>
          </w:tcPr>
          <w:p w14:paraId="3C64BA49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Actualización de la plataforma Moodle para garantizar su compatibilidad con las últimas normativas y estándares internacionales en accesibilidad.</w:t>
            </w:r>
          </w:p>
        </w:tc>
      </w:tr>
      <w:tr w:rsidR="00673520" w:rsidRPr="00491528" w14:paraId="08469DB4" w14:textId="77777777" w:rsidTr="00673520">
        <w:trPr>
          <w:trHeight w:val="888"/>
        </w:trPr>
        <w:tc>
          <w:tcPr>
            <w:tcW w:w="9350" w:type="dxa"/>
            <w:hideMark/>
          </w:tcPr>
          <w:p w14:paraId="08AA4C87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Revisiones técnicas que permitan identificar y eliminar barreras iniciales de accesibilidad en la plataforma.</w:t>
            </w:r>
          </w:p>
        </w:tc>
      </w:tr>
      <w:tr w:rsidR="00673520" w:rsidRPr="00491528" w14:paraId="22206450" w14:textId="77777777" w:rsidTr="00673520">
        <w:trPr>
          <w:trHeight w:val="276"/>
        </w:trPr>
        <w:tc>
          <w:tcPr>
            <w:tcW w:w="9350" w:type="dxa"/>
            <w:hideMark/>
          </w:tcPr>
          <w:p w14:paraId="181CC0E2" w14:textId="77777777" w:rsidR="00673520" w:rsidRPr="00491528" w:rsidRDefault="00673520">
            <w:pPr>
              <w:rPr>
                <w:rFonts w:ascii="Arial" w:hAnsi="Arial" w:cs="Arial"/>
                <w:b/>
                <w:bCs/>
                <w:lang w:val="es-419"/>
              </w:rPr>
            </w:pPr>
            <w:r w:rsidRPr="00491528">
              <w:rPr>
                <w:rFonts w:ascii="Arial" w:hAnsi="Arial" w:cs="Arial"/>
                <w:b/>
                <w:bCs/>
                <w:lang w:val="es-419"/>
              </w:rPr>
              <w:t>Integración Progresiva de Elementos Accesibles:</w:t>
            </w:r>
          </w:p>
        </w:tc>
      </w:tr>
      <w:tr w:rsidR="00673520" w:rsidRPr="00491528" w14:paraId="6F9E46BD" w14:textId="77777777" w:rsidTr="00673520">
        <w:trPr>
          <w:trHeight w:val="1020"/>
        </w:trPr>
        <w:tc>
          <w:tcPr>
            <w:tcW w:w="9350" w:type="dxa"/>
            <w:hideMark/>
          </w:tcPr>
          <w:p w14:paraId="4FB50C1B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Descripciones alternativas para los elementos visuales de Moodle, asegurando que sean comprensibles para personas que utilizan lectores de pantalla.</w:t>
            </w:r>
          </w:p>
        </w:tc>
      </w:tr>
      <w:tr w:rsidR="00673520" w:rsidRPr="00491528" w14:paraId="531BC6ED" w14:textId="77777777" w:rsidTr="00673520">
        <w:trPr>
          <w:trHeight w:val="1020"/>
        </w:trPr>
        <w:tc>
          <w:tcPr>
            <w:tcW w:w="9350" w:type="dxa"/>
            <w:hideMark/>
          </w:tcPr>
          <w:p w14:paraId="260CC62F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Configuraciones de alto contraste y opciones de personalización de la interfaz, facilitando la navegación para usuarios con discapacidades visuales.</w:t>
            </w:r>
          </w:p>
        </w:tc>
      </w:tr>
      <w:tr w:rsidR="00673520" w:rsidRPr="00491528" w14:paraId="49A3EA91" w14:textId="77777777" w:rsidTr="00673520">
        <w:trPr>
          <w:trHeight w:val="276"/>
        </w:trPr>
        <w:tc>
          <w:tcPr>
            <w:tcW w:w="9350" w:type="dxa"/>
            <w:hideMark/>
          </w:tcPr>
          <w:p w14:paraId="71AB09CD" w14:textId="77777777" w:rsidR="00673520" w:rsidRPr="00491528" w:rsidRDefault="00673520">
            <w:pPr>
              <w:rPr>
                <w:rFonts w:ascii="Arial" w:hAnsi="Arial" w:cs="Arial"/>
                <w:b/>
                <w:bCs/>
                <w:lang w:val="es-419"/>
              </w:rPr>
            </w:pPr>
            <w:r w:rsidRPr="00491528">
              <w:rPr>
                <w:rFonts w:ascii="Arial" w:hAnsi="Arial" w:cs="Arial"/>
                <w:b/>
                <w:bCs/>
                <w:lang w:val="es-419"/>
              </w:rPr>
              <w:t>Actualización de las Herramientas de Evaluación:</w:t>
            </w:r>
          </w:p>
        </w:tc>
      </w:tr>
      <w:tr w:rsidR="00673520" w:rsidRPr="00491528" w14:paraId="64307CD7" w14:textId="77777777" w:rsidTr="00673520">
        <w:trPr>
          <w:trHeight w:val="552"/>
        </w:trPr>
        <w:tc>
          <w:tcPr>
            <w:tcW w:w="9350" w:type="dxa"/>
            <w:hideMark/>
          </w:tcPr>
          <w:p w14:paraId="4D237446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Rediseño las herramientas de evaluación para garantizar que sean accesibles en formato digital, atendiendo las necesidades de todos los estudiantes.</w:t>
            </w:r>
          </w:p>
        </w:tc>
      </w:tr>
      <w:tr w:rsidR="00673520" w:rsidRPr="00491528" w14:paraId="2828F6C1" w14:textId="77777777" w:rsidTr="00673520">
        <w:trPr>
          <w:trHeight w:val="276"/>
        </w:trPr>
        <w:tc>
          <w:tcPr>
            <w:tcW w:w="9350" w:type="dxa"/>
            <w:hideMark/>
          </w:tcPr>
          <w:p w14:paraId="33323506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Pruebas piloto para verificar su funcionalidad antes de la implementación generalizada.</w:t>
            </w:r>
          </w:p>
        </w:tc>
      </w:tr>
      <w:tr w:rsidR="00673520" w:rsidRPr="00491528" w14:paraId="7BD35FC7" w14:textId="77777777" w:rsidTr="00673520">
        <w:trPr>
          <w:trHeight w:val="144"/>
        </w:trPr>
        <w:tc>
          <w:tcPr>
            <w:tcW w:w="9350" w:type="dxa"/>
            <w:hideMark/>
          </w:tcPr>
          <w:p w14:paraId="468F2035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</w:p>
        </w:tc>
      </w:tr>
      <w:tr w:rsidR="00673520" w:rsidRPr="00491528" w14:paraId="7843E54D" w14:textId="77777777" w:rsidTr="00673520">
        <w:trPr>
          <w:trHeight w:val="276"/>
        </w:trPr>
        <w:tc>
          <w:tcPr>
            <w:tcW w:w="9350" w:type="dxa"/>
            <w:hideMark/>
          </w:tcPr>
          <w:p w14:paraId="770E3CEA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Capacitación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Sensibilización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73520" w:rsidRPr="00491528" w14:paraId="7C6FA668" w14:textId="77777777" w:rsidTr="00673520">
        <w:trPr>
          <w:trHeight w:val="120"/>
        </w:trPr>
        <w:tc>
          <w:tcPr>
            <w:tcW w:w="9350" w:type="dxa"/>
            <w:hideMark/>
          </w:tcPr>
          <w:p w14:paraId="5FC0A465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3520" w:rsidRPr="00491528" w14:paraId="2CEA37E1" w14:textId="77777777" w:rsidTr="00673520">
        <w:trPr>
          <w:trHeight w:val="552"/>
        </w:trPr>
        <w:tc>
          <w:tcPr>
            <w:tcW w:w="9350" w:type="dxa"/>
            <w:hideMark/>
          </w:tcPr>
          <w:p w14:paraId="624FDD50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Sesiones de capacitación para docentes y personal administrativo sobre el uso de las nuevas funcionalidades accesibles de la plataforma.</w:t>
            </w:r>
          </w:p>
        </w:tc>
      </w:tr>
      <w:tr w:rsidR="00673520" w:rsidRPr="00491528" w14:paraId="1B928142" w14:textId="77777777" w:rsidTr="00673520">
        <w:trPr>
          <w:trHeight w:val="276"/>
        </w:trPr>
        <w:tc>
          <w:tcPr>
            <w:tcW w:w="9350" w:type="dxa"/>
            <w:hideMark/>
          </w:tcPr>
          <w:p w14:paraId="306E8935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Materiales de soporte y guías para los usuarios finales.</w:t>
            </w:r>
          </w:p>
        </w:tc>
      </w:tr>
      <w:tr w:rsidR="00673520" w:rsidRPr="00491528" w14:paraId="5FBB815D" w14:textId="77777777" w:rsidTr="00673520">
        <w:trPr>
          <w:trHeight w:val="108"/>
        </w:trPr>
        <w:tc>
          <w:tcPr>
            <w:tcW w:w="9350" w:type="dxa"/>
            <w:hideMark/>
          </w:tcPr>
          <w:p w14:paraId="5E7593FF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</w:p>
        </w:tc>
      </w:tr>
      <w:tr w:rsidR="00673520" w:rsidRPr="00491528" w14:paraId="498F073B" w14:textId="77777777" w:rsidTr="00673520">
        <w:trPr>
          <w:trHeight w:val="276"/>
        </w:trPr>
        <w:tc>
          <w:tcPr>
            <w:tcW w:w="9350" w:type="dxa"/>
            <w:hideMark/>
          </w:tcPr>
          <w:p w14:paraId="375EC3EC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91528">
              <w:rPr>
                <w:rFonts w:ascii="Arial" w:hAnsi="Arial" w:cs="Arial"/>
                <w:b/>
                <w:bCs/>
              </w:rPr>
              <w:t>Entregable</w:t>
            </w:r>
            <w:proofErr w:type="spellEnd"/>
            <w:r w:rsidRPr="0049152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91528">
              <w:rPr>
                <w:rFonts w:ascii="Arial" w:hAnsi="Arial" w:cs="Arial"/>
                <w:b/>
                <w:bCs/>
              </w:rPr>
              <w:t>Propuesto</w:t>
            </w:r>
            <w:proofErr w:type="spellEnd"/>
          </w:p>
        </w:tc>
      </w:tr>
      <w:tr w:rsidR="00673520" w:rsidRPr="00491528" w14:paraId="3CA1FC02" w14:textId="77777777" w:rsidTr="00673520">
        <w:trPr>
          <w:trHeight w:val="108"/>
        </w:trPr>
        <w:tc>
          <w:tcPr>
            <w:tcW w:w="9350" w:type="dxa"/>
            <w:hideMark/>
          </w:tcPr>
          <w:p w14:paraId="0F153BC0" w14:textId="77777777" w:rsidR="00673520" w:rsidRPr="00491528" w:rsidRDefault="006735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3520" w:rsidRPr="00491528" w14:paraId="1749E78D" w14:textId="77777777" w:rsidTr="00673520">
        <w:trPr>
          <w:trHeight w:val="552"/>
        </w:trPr>
        <w:tc>
          <w:tcPr>
            <w:tcW w:w="9350" w:type="dxa"/>
            <w:hideMark/>
          </w:tcPr>
          <w:p w14:paraId="2D4DA89A" w14:textId="77777777" w:rsidR="00673520" w:rsidRPr="00491528" w:rsidRDefault="00673520">
            <w:pPr>
              <w:rPr>
                <w:rFonts w:ascii="Arial" w:hAnsi="Arial" w:cs="Arial"/>
                <w:lang w:val="es-419"/>
              </w:rPr>
            </w:pPr>
            <w:r w:rsidRPr="00491528">
              <w:rPr>
                <w:rFonts w:ascii="Arial" w:hAnsi="Arial" w:cs="Arial"/>
                <w:lang w:val="es-419"/>
              </w:rPr>
              <w:t>Plataforma LMS actualizada con funcionalidades de accesibilidad optimizadas, alineadas con las mejores prácticas y estándares internacionales.</w:t>
            </w:r>
          </w:p>
        </w:tc>
      </w:tr>
    </w:tbl>
    <w:p w14:paraId="50577B57" w14:textId="77777777" w:rsidR="00673520" w:rsidRPr="00491528" w:rsidRDefault="00673520">
      <w:pPr>
        <w:rPr>
          <w:rFonts w:ascii="Arial" w:hAnsi="Arial" w:cs="Arial"/>
          <w:lang w:val="es-419"/>
        </w:rPr>
      </w:pPr>
    </w:p>
    <w:p w14:paraId="012CB729" w14:textId="77777777" w:rsidR="00673520" w:rsidRPr="004A2AD5" w:rsidRDefault="00673520" w:rsidP="006735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s-419"/>
          <w14:ligatures w14:val="none"/>
        </w:rPr>
      </w:pPr>
      <w:r w:rsidRPr="004A2AD5">
        <w:rPr>
          <w:rFonts w:ascii="Arial" w:eastAsia="Times New Roman" w:hAnsi="Arial" w:cs="Arial"/>
          <w:b/>
          <w:bCs/>
          <w:kern w:val="0"/>
          <w:sz w:val="27"/>
          <w:szCs w:val="27"/>
          <w:lang w:val="es-419"/>
          <w14:ligatures w14:val="none"/>
        </w:rPr>
        <w:t>VALORACIONES GENERALES DEL PROYECTO</w:t>
      </w:r>
    </w:p>
    <w:p w14:paraId="2B7B4D61" w14:textId="4B8D9656" w:rsidR="00673520" w:rsidRPr="004A2AD5" w:rsidRDefault="00673520" w:rsidP="006735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s-419"/>
          <w14:ligatures w14:val="none"/>
        </w:rPr>
      </w:pPr>
      <w:r w:rsidRPr="004A2AD5">
        <w:rPr>
          <w:rFonts w:ascii="Arial" w:eastAsia="Times New Roman" w:hAnsi="Arial" w:cs="Arial"/>
          <w:b/>
          <w:bCs/>
          <w:kern w:val="0"/>
          <w:lang w:val="es-419"/>
          <w14:ligatures w14:val="none"/>
        </w:rPr>
        <w:t>Impacto Educativo:</w:t>
      </w:r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br/>
        <w:t xml:space="preserve">El modelo </w:t>
      </w:r>
      <w:r w:rsidRPr="00491528">
        <w:rPr>
          <w:rFonts w:ascii="Arial" w:eastAsia="Times New Roman" w:hAnsi="Arial" w:cs="Arial"/>
          <w:kern w:val="0"/>
          <w:lang w:val="es-419"/>
          <w14:ligatures w14:val="none"/>
        </w:rPr>
        <w:t xml:space="preserve">piloto </w:t>
      </w:r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t xml:space="preserve">implementado permitió mejorar significativamente la experiencia de estudiantes con discapacidades visuales, auditivas y motoras. La </w:t>
      </w:r>
      <w:proofErr w:type="gramStart"/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t>participación activa</w:t>
      </w:r>
      <w:proofErr w:type="gramEnd"/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t xml:space="preserve"> de estos usuarios aumentó en un 25% y se observó un incremento en la percepción positiva del entorno educativo virtual.</w:t>
      </w:r>
    </w:p>
    <w:p w14:paraId="34544B08" w14:textId="77777777" w:rsidR="00673520" w:rsidRPr="004A2AD5" w:rsidRDefault="00673520" w:rsidP="006735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s-419"/>
          <w14:ligatures w14:val="none"/>
        </w:rPr>
      </w:pPr>
      <w:r w:rsidRPr="004A2AD5">
        <w:rPr>
          <w:rFonts w:ascii="Arial" w:eastAsia="Times New Roman" w:hAnsi="Arial" w:cs="Arial"/>
          <w:b/>
          <w:bCs/>
          <w:kern w:val="0"/>
          <w:lang w:val="es-419"/>
          <w14:ligatures w14:val="none"/>
        </w:rPr>
        <w:t>Metodología Efectiva:</w:t>
      </w:r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br/>
        <w:t>Se empleó una combinación de métodos cualitativos (entrevistas y estudios de caso) y cuantitativos (encuestas y análisis estadísticos), lo que permitió obtener una visión integral y fundamentada del problema.</w:t>
      </w:r>
    </w:p>
    <w:p w14:paraId="20CF335C" w14:textId="77777777" w:rsidR="00673520" w:rsidRPr="004A2AD5" w:rsidRDefault="00673520" w:rsidP="006735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s-419"/>
          <w14:ligatures w14:val="none"/>
        </w:rPr>
      </w:pPr>
      <w:r w:rsidRPr="004A2AD5">
        <w:rPr>
          <w:rFonts w:ascii="Arial" w:eastAsia="Times New Roman" w:hAnsi="Arial" w:cs="Arial"/>
          <w:b/>
          <w:bCs/>
          <w:kern w:val="0"/>
          <w:lang w:val="es-419"/>
          <w14:ligatures w14:val="none"/>
        </w:rPr>
        <w:lastRenderedPageBreak/>
        <w:t>Relevancia Académica:</w:t>
      </w:r>
      <w:r w:rsidRPr="004A2AD5">
        <w:rPr>
          <w:rFonts w:ascii="Arial" w:eastAsia="Times New Roman" w:hAnsi="Arial" w:cs="Arial"/>
          <w:kern w:val="0"/>
          <w:lang w:val="es-419"/>
          <w14:ligatures w14:val="none"/>
        </w:rPr>
        <w:br/>
        <w:t>Este proyecto representa una contribución significativa a la educación inclusiva, evidenciada por la presentación de una ponencia en el 3er Congreso Internacional de Educación Inclusiva (CIEI) y la publicación de un artículo en una revista indexada.</w:t>
      </w:r>
    </w:p>
    <w:p w14:paraId="47F20A27" w14:textId="24D68379" w:rsidR="00673520" w:rsidRPr="004A2AD5" w:rsidRDefault="00613964" w:rsidP="00673520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91528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15E03C78" wp14:editId="101C32D3">
            <wp:extent cx="5935980" cy="3771900"/>
            <wp:effectExtent l="0" t="0" r="7620" b="0"/>
            <wp:docPr id="10192065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520" w:rsidRPr="004A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28FC" w14:textId="77777777" w:rsidR="00673520" w:rsidRDefault="00673520" w:rsidP="00673520">
      <w:pPr>
        <w:spacing w:after="0" w:line="240" w:lineRule="auto"/>
      </w:pPr>
      <w:r>
        <w:separator/>
      </w:r>
    </w:p>
  </w:endnote>
  <w:endnote w:type="continuationSeparator" w:id="0">
    <w:p w14:paraId="5659C94D" w14:textId="77777777" w:rsidR="00673520" w:rsidRDefault="00673520" w:rsidP="0067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0C29" w14:textId="77777777" w:rsidR="00673520" w:rsidRDefault="00673520" w:rsidP="00673520">
      <w:pPr>
        <w:spacing w:after="0" w:line="240" w:lineRule="auto"/>
      </w:pPr>
      <w:r>
        <w:separator/>
      </w:r>
    </w:p>
  </w:footnote>
  <w:footnote w:type="continuationSeparator" w:id="0">
    <w:p w14:paraId="602CA3B4" w14:textId="77777777" w:rsidR="00673520" w:rsidRDefault="00673520" w:rsidP="0067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618C"/>
    <w:multiLevelType w:val="multilevel"/>
    <w:tmpl w:val="E8E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652E0"/>
    <w:multiLevelType w:val="multilevel"/>
    <w:tmpl w:val="3676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E394F"/>
    <w:multiLevelType w:val="multilevel"/>
    <w:tmpl w:val="B3CE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235E9"/>
    <w:multiLevelType w:val="multilevel"/>
    <w:tmpl w:val="F22A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300358">
    <w:abstractNumId w:val="1"/>
  </w:num>
  <w:num w:numId="2" w16cid:durableId="486826144">
    <w:abstractNumId w:val="3"/>
  </w:num>
  <w:num w:numId="3" w16cid:durableId="603609559">
    <w:abstractNumId w:val="0"/>
  </w:num>
  <w:num w:numId="4" w16cid:durableId="158934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20"/>
    <w:rsid w:val="001066B7"/>
    <w:rsid w:val="002D20FE"/>
    <w:rsid w:val="00460A0C"/>
    <w:rsid w:val="00491528"/>
    <w:rsid w:val="00613964"/>
    <w:rsid w:val="00673520"/>
    <w:rsid w:val="008F646D"/>
    <w:rsid w:val="00E36FF0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6DB0"/>
  <w15:chartTrackingRefBased/>
  <w15:docId w15:val="{3131F525-F91D-4C5B-9F68-9603FACD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2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7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20"/>
  </w:style>
  <w:style w:type="paragraph" w:styleId="Piedepgina">
    <w:name w:val="footer"/>
    <w:basedOn w:val="Normal"/>
    <w:link w:val="PiedepginaCar"/>
    <w:uiPriority w:val="99"/>
    <w:unhideWhenUsed/>
    <w:rsid w:val="0067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20"/>
  </w:style>
  <w:style w:type="paragraph" w:styleId="Textoindependiente">
    <w:name w:val="Body Text"/>
    <w:basedOn w:val="Normal"/>
    <w:link w:val="TextoindependienteCar"/>
    <w:uiPriority w:val="1"/>
    <w:qFormat/>
    <w:rsid w:val="006735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520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2FD851A1184E4B9CBEA6A006BA2C5A" ma:contentTypeVersion="18" ma:contentTypeDescription="Crear nuevo documento." ma:contentTypeScope="" ma:versionID="28e1d0f0b7eb38caba5f7b28001cb379">
  <xsd:schema xmlns:xsd="http://www.w3.org/2001/XMLSchema" xmlns:xs="http://www.w3.org/2001/XMLSchema" xmlns:p="http://schemas.microsoft.com/office/2006/metadata/properties" xmlns:ns3="703f654f-f177-470a-bd82-31b9461fe3a4" xmlns:ns4="43bbefe7-f4ff-4f13-8f2a-bbabc6570cc5" targetNamespace="http://schemas.microsoft.com/office/2006/metadata/properties" ma:root="true" ma:fieldsID="45ca0c762689c25f26c4a5e2b29f43a8" ns3:_="" ns4:_="">
    <xsd:import namespace="703f654f-f177-470a-bd82-31b9461fe3a4"/>
    <xsd:import namespace="43bbefe7-f4ff-4f13-8f2a-bbabc6570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654f-f177-470a-bd82-31b9461fe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befe7-f4ff-4f13-8f2a-bbabc6570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3f654f-f177-470a-bd82-31b9461fe3a4" xsi:nil="true"/>
  </documentManagement>
</p:properties>
</file>

<file path=customXml/itemProps1.xml><?xml version="1.0" encoding="utf-8"?>
<ds:datastoreItem xmlns:ds="http://schemas.openxmlformats.org/officeDocument/2006/customXml" ds:itemID="{AFD72ECA-A50D-4D1E-A38C-2FB921AA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f654f-f177-470a-bd82-31b9461fe3a4"/>
    <ds:schemaRef ds:uri="43bbefe7-f4ff-4f13-8f2a-bbabc6570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B9966-93C1-45D8-8F28-EECAF8658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215B8-151C-4EE3-BBCB-D7F4721209E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43bbefe7-f4ff-4f13-8f2a-bbabc6570cc5"/>
    <ds:schemaRef ds:uri="http://schemas.openxmlformats.org/package/2006/metadata/core-properties"/>
    <ds:schemaRef ds:uri="703f654f-f177-470a-bd82-31b9461fe3a4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Grissette Almonte Pérez</dc:creator>
  <cp:keywords/>
  <dc:description/>
  <cp:lastModifiedBy>Gayle Grissette Almonte Pérez</cp:lastModifiedBy>
  <cp:revision>2</cp:revision>
  <dcterms:created xsi:type="dcterms:W3CDTF">2024-12-25T21:06:00Z</dcterms:created>
  <dcterms:modified xsi:type="dcterms:W3CDTF">2024-12-25T21:06:00Z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0x0101004C2FD851A1184E4B9CBEA6A006BA2C5A</vt:lpwstr>
  </property>
</Properties>
</file>